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6AD6" w:rsidRDefault="00F26AD6" w:rsidP="00DF5C2D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26AD6" w:rsidRPr="00F26AD6" w:rsidRDefault="00F26AD6" w:rsidP="00F26AD6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6AD6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Муниципальное дошкольное образовательное бюджетное учреждение</w:t>
      </w:r>
    </w:p>
    <w:p w:rsidR="00F26AD6" w:rsidRPr="00F26AD6" w:rsidRDefault="00F26AD6" w:rsidP="00F26AD6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6A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детский сад № 2 «Радуга» г. Белорецк </w:t>
      </w:r>
    </w:p>
    <w:p w:rsidR="00F26AD6" w:rsidRPr="00F26AD6" w:rsidRDefault="00F26AD6" w:rsidP="00F26AD6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6AD6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муниципального района Белорецкий район Республики Башкортостан</w:t>
      </w:r>
    </w:p>
    <w:p w:rsidR="00F26AD6" w:rsidRPr="00F26AD6" w:rsidRDefault="00F26AD6" w:rsidP="00F26AD6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26AD6" w:rsidRDefault="00F26AD6" w:rsidP="00DF5C2D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26AD6" w:rsidRDefault="00F26AD6" w:rsidP="00DF5C2D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26AD6" w:rsidRPr="00F26AD6" w:rsidRDefault="00F26AD6" w:rsidP="00AC3E6C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F1C9A" w:rsidRPr="00F26AD6" w:rsidRDefault="001F1C9A" w:rsidP="00F26AD6">
      <w:pPr>
        <w:spacing w:after="0" w:line="240" w:lineRule="auto"/>
        <w:jc w:val="center"/>
        <w:rPr>
          <w:rFonts w:ascii="Times New Roman" w:eastAsia="Times New Roman" w:hAnsi="Times New Roman" w:cs="Times New Roman"/>
          <w:sz w:val="48"/>
          <w:szCs w:val="48"/>
          <w:lang w:eastAsia="ru-RU"/>
        </w:rPr>
      </w:pPr>
      <w:r w:rsidRPr="00F26AD6">
        <w:rPr>
          <w:rFonts w:ascii="Times New Roman" w:eastAsia="Times New Roman" w:hAnsi="Times New Roman" w:cs="Times New Roman"/>
          <w:sz w:val="48"/>
          <w:szCs w:val="48"/>
          <w:lang w:eastAsia="ru-RU"/>
        </w:rPr>
        <w:t>Консультация для родителей</w:t>
      </w:r>
    </w:p>
    <w:p w:rsidR="00DF5C2D" w:rsidRDefault="00DF5C2D" w:rsidP="00F26AD6">
      <w:pPr>
        <w:jc w:val="center"/>
        <w:rPr>
          <w:rFonts w:ascii="Times New Roman" w:eastAsia="Times New Roman" w:hAnsi="Times New Roman" w:cs="Times New Roman"/>
          <w:sz w:val="44"/>
          <w:szCs w:val="44"/>
          <w:lang w:eastAsia="ru-RU"/>
        </w:rPr>
      </w:pPr>
    </w:p>
    <w:p w:rsidR="001F1C9A" w:rsidRPr="001F1C9A" w:rsidRDefault="001F1C9A" w:rsidP="00DF5C2D">
      <w:pPr>
        <w:rPr>
          <w:rFonts w:ascii="Times New Roman" w:eastAsia="Times New Roman" w:hAnsi="Times New Roman" w:cs="Times New Roman"/>
          <w:b/>
          <w:i/>
          <w:sz w:val="48"/>
          <w:szCs w:val="48"/>
          <w:lang w:eastAsia="ru-RU"/>
        </w:rPr>
      </w:pPr>
      <w:r w:rsidRPr="001F1C9A">
        <w:rPr>
          <w:rFonts w:ascii="Times New Roman" w:eastAsia="Times New Roman" w:hAnsi="Times New Roman" w:cs="Times New Roman"/>
          <w:b/>
          <w:i/>
          <w:sz w:val="48"/>
          <w:szCs w:val="48"/>
          <w:lang w:eastAsia="ru-RU"/>
        </w:rPr>
        <w:t>Дидактические игры для детей 1,5-3 лет</w:t>
      </w:r>
    </w:p>
    <w:p w:rsidR="00F26AD6" w:rsidRPr="00F26AD6" w:rsidRDefault="001F1C9A" w:rsidP="00F26AD6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Times New Roman" w:hAnsi="Times New Roman" w:cs="Times New Roman"/>
          <w:b/>
          <w:color w:val="FF0000"/>
          <w:sz w:val="56"/>
          <w:szCs w:val="72"/>
          <w:lang w:eastAsia="ru-RU"/>
        </w:rPr>
      </w:pPr>
      <w:r w:rsidRPr="00F26AD6">
        <w:rPr>
          <w:rFonts w:ascii="Times New Roman" w:eastAsia="Times New Roman" w:hAnsi="Times New Roman" w:cs="Times New Roman"/>
          <w:b/>
          <w:i/>
          <w:color w:val="FF0000"/>
          <w:sz w:val="44"/>
          <w:szCs w:val="44"/>
          <w:lang w:eastAsia="ru-RU"/>
        </w:rPr>
        <w:t xml:space="preserve"> «</w:t>
      </w:r>
      <w:r w:rsidRPr="00F26AD6">
        <w:rPr>
          <w:rFonts w:ascii="Times New Roman" w:eastAsia="Times New Roman" w:hAnsi="Times New Roman" w:cs="Times New Roman"/>
          <w:b/>
          <w:i/>
          <w:color w:val="FF0000"/>
          <w:sz w:val="56"/>
          <w:szCs w:val="72"/>
          <w:lang w:eastAsia="ru-RU"/>
        </w:rPr>
        <w:t>РАЗВИВАЕМСЯ ИГРАЯ»</w:t>
      </w:r>
    </w:p>
    <w:p w:rsidR="00F26AD6" w:rsidRDefault="00F26AD6" w:rsidP="001F1C9A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b/>
          <w:i/>
          <w:color w:val="FF0000"/>
          <w:sz w:val="56"/>
          <w:szCs w:val="72"/>
          <w:lang w:eastAsia="ru-RU"/>
        </w:rPr>
      </w:pPr>
    </w:p>
    <w:p w:rsidR="00F26AD6" w:rsidRDefault="00F26AD6" w:rsidP="001F1C9A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b/>
          <w:i/>
          <w:color w:val="FF0000"/>
          <w:sz w:val="56"/>
          <w:szCs w:val="72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color w:val="FF0000"/>
          <w:sz w:val="56"/>
          <w:szCs w:val="72"/>
          <w:lang w:eastAsia="ru-RU"/>
        </w:rPr>
        <w:drawing>
          <wp:inline distT="0" distB="0" distL="0" distR="0" wp14:anchorId="71E394D0">
            <wp:extent cx="5129207" cy="3878317"/>
            <wp:effectExtent l="0" t="0" r="0" b="825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8533" cy="38778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26AD6" w:rsidRDefault="00F26AD6" w:rsidP="001F1C9A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b/>
          <w:i/>
          <w:color w:val="FF0000"/>
          <w:sz w:val="56"/>
          <w:szCs w:val="72"/>
          <w:lang w:eastAsia="ru-RU"/>
        </w:rPr>
      </w:pPr>
    </w:p>
    <w:p w:rsidR="00F26AD6" w:rsidRDefault="00F26AD6" w:rsidP="001F1C9A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b/>
          <w:i/>
          <w:color w:val="FF0000"/>
          <w:sz w:val="56"/>
          <w:szCs w:val="72"/>
          <w:lang w:eastAsia="ru-RU"/>
        </w:rPr>
      </w:pPr>
      <w:bookmarkStart w:id="0" w:name="_GoBack"/>
      <w:bookmarkEnd w:id="0"/>
    </w:p>
    <w:p w:rsidR="00AC3E6C" w:rsidRPr="00AC3E6C" w:rsidRDefault="00F26AD6" w:rsidP="00AC3E6C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FF0000"/>
          <w:sz w:val="56"/>
          <w:szCs w:val="72"/>
          <w:lang w:eastAsia="ru-RU"/>
        </w:rPr>
        <w:t xml:space="preserve">        </w:t>
      </w:r>
      <w:r w:rsidR="001F1C9A" w:rsidRPr="001F1C9A">
        <w:rPr>
          <w:rFonts w:ascii="Times New Roman" w:eastAsia="Times New Roman" w:hAnsi="Times New Roman" w:cs="Times New Roman"/>
          <w:b/>
          <w:i/>
          <w:color w:val="FF0000"/>
          <w:sz w:val="56"/>
          <w:szCs w:val="72"/>
          <w:lang w:eastAsia="ru-RU"/>
        </w:rPr>
        <w:t xml:space="preserve"> </w:t>
      </w:r>
      <w:r w:rsidR="00AC3E6C" w:rsidRPr="00AC3E6C">
        <w:rPr>
          <w:rFonts w:ascii="Times New Roman" w:eastAsia="Times New Roman" w:hAnsi="Times New Roman" w:cs="Times New Roman"/>
          <w:sz w:val="28"/>
          <w:szCs w:val="28"/>
          <w:lang w:eastAsia="ru-RU"/>
        </w:rPr>
        <w:t>Исаева Л.И., Лазарева Л.Д</w:t>
      </w:r>
    </w:p>
    <w:p w:rsidR="00AC3E6C" w:rsidRPr="00AC3E6C" w:rsidRDefault="00AC3E6C" w:rsidP="00AC3E6C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3E6C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Воспитатели Ӏ младшей группы</w:t>
      </w:r>
    </w:p>
    <w:p w:rsidR="001F1C9A" w:rsidRPr="00AC3E6C" w:rsidRDefault="001F1C9A" w:rsidP="00F26AD6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F1C9A" w:rsidRPr="001F1C9A" w:rsidRDefault="00F26AD6" w:rsidP="00F26AD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     </w:t>
      </w:r>
      <w:r w:rsidR="001F1C9A" w:rsidRPr="001F1C9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Дидактические игры</w:t>
      </w:r>
      <w:r w:rsidR="001F1C9A" w:rsidRPr="001F1C9A">
        <w:rPr>
          <w:rFonts w:ascii="Times New Roman" w:eastAsia="Times New Roman" w:hAnsi="Times New Roman" w:cs="Times New Roman"/>
          <w:sz w:val="28"/>
          <w:szCs w:val="28"/>
          <w:lang w:eastAsia="ru-RU"/>
        </w:rPr>
        <w:t> - это разновидность игр с правилами, специально создаваемых педагогикой в целях обучения и воспитания детей. Они направлены на решение конкретных задач обучения детей, но в то же время в них проявляется воспитательное и развивающее влияние игровой деятельности.</w:t>
      </w:r>
    </w:p>
    <w:p w:rsidR="001F1C9A" w:rsidRPr="001F1C9A" w:rsidRDefault="001F1C9A" w:rsidP="001F1C9A">
      <w:pPr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1C9A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Дидактические игры</w:t>
      </w:r>
      <w:r w:rsidRPr="001F1C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играют большую роль в обучении и воспитании детей дошкольного возраста. </w:t>
      </w:r>
      <w:proofErr w:type="gramStart"/>
      <w:r w:rsidRPr="001F1C9A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Играя в дидактические игры, дети познают окружающий мир, развиваются познавательные процессы: внимание, память, мышление, воображение, речь; формируются у детей представления о свойствах предметов: величине, цвете и форме.</w:t>
      </w:r>
      <w:proofErr w:type="gramEnd"/>
    </w:p>
    <w:p w:rsidR="001F1C9A" w:rsidRPr="001F1C9A" w:rsidRDefault="001F1C9A" w:rsidP="001F1C9A">
      <w:pPr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1C9A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Используя в образовательном процессе дидактические игры, учитываю возрастные и индивидуальные особенности каждого воспитанника. Включая дидактические игры в образовательный процесс. Дети с удовольствием, радостью, интересом играют в эти игры.</w:t>
      </w:r>
    </w:p>
    <w:p w:rsidR="001F1C9A" w:rsidRPr="001F1C9A" w:rsidRDefault="001F1C9A" w:rsidP="001F1C9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1C9A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«Чудесный мешочек»</w:t>
      </w:r>
      <w:r w:rsidRPr="001F1C9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Игровая задача - закреплять знания детей о геометрических фигурах и развивать умение угадывать предметы на ощупь.</w:t>
      </w:r>
      <w:r w:rsidRPr="001F1C9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Игровое действие</w:t>
      </w:r>
      <w:r w:rsidRPr="001F1C9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1F1C9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Вариант 1.</w:t>
      </w:r>
      <w:r w:rsidRPr="001F1C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Все фигурки складываются в мешок. Попросить ребенка на ощупь достать все круглые блоки.</w:t>
      </w:r>
      <w:r w:rsidRPr="001F1C9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1F1C9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Вариант 2.</w:t>
      </w:r>
      <w:r w:rsidRPr="001F1C9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Предложить достать все квадратные блоки.</w:t>
      </w:r>
      <w:r w:rsidRPr="001F1C9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1F1C9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Вариант 3.</w:t>
      </w:r>
      <w:r w:rsidRPr="001F1C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Ребёнок достает все прямоугольные блоки.</w:t>
      </w:r>
      <w:r w:rsidRPr="001F1C9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1F1C9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Вариант 4.</w:t>
      </w:r>
      <w:r w:rsidRPr="001F1C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Предложить достать все треугольные блоки.</w:t>
      </w:r>
    </w:p>
    <w:p w:rsidR="001F1C9A" w:rsidRPr="001F1C9A" w:rsidRDefault="001F1C9A" w:rsidP="001F1C9A">
      <w:pPr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1C9A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«Разложи фрукты по тарелкам»</w:t>
      </w:r>
      <w:r w:rsidRPr="001F1C9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1F1C9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Цель</w:t>
      </w:r>
      <w:r w:rsidRPr="001F1C9A">
        <w:rPr>
          <w:rFonts w:ascii="Times New Roman" w:eastAsia="Times New Roman" w:hAnsi="Times New Roman" w:cs="Times New Roman"/>
          <w:sz w:val="28"/>
          <w:szCs w:val="28"/>
          <w:lang w:eastAsia="ru-RU"/>
        </w:rPr>
        <w:t>: развитие сенсорных способностей у детей раннего возраста.</w:t>
      </w:r>
      <w:r w:rsidRPr="001F1C9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1F1C9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Задачи</w:t>
      </w:r>
      <w:r w:rsidRPr="001F1C9A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1F1C9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• учить находить и правильно называть основные цвета</w:t>
      </w:r>
      <w:r w:rsidRPr="001F1C9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• развивать речевую активность, внимание, мелкую моторику рук воспитывать усидчивость, целеустремленность.</w:t>
      </w:r>
    </w:p>
    <w:p w:rsidR="001F1C9A" w:rsidRPr="001F1C9A" w:rsidRDefault="001F1C9A" w:rsidP="001F1C9A">
      <w:pPr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1C9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514E8687" wp14:editId="4C8BC6DA">
            <wp:simplePos x="0" y="0"/>
            <wp:positionH relativeFrom="margin">
              <wp:posOffset>3597910</wp:posOffset>
            </wp:positionH>
            <wp:positionV relativeFrom="margin">
              <wp:posOffset>1228090</wp:posOffset>
            </wp:positionV>
            <wp:extent cx="2523490" cy="1892300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3490" cy="1892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F1C9A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1F1C9A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Найди такой же цветочек</w:t>
      </w:r>
      <w:r w:rsidRPr="001F1C9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  <w:r w:rsidRPr="001F1C9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1F1C9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Цель:</w:t>
      </w:r>
      <w:r w:rsidRPr="001F1C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Продолжать развивать сенсорные способности детей, закрепить 4 основных цвета, умение по показу назвать цветы.</w:t>
      </w:r>
    </w:p>
    <w:p w:rsidR="001F1C9A" w:rsidRPr="001F1C9A" w:rsidRDefault="001F1C9A" w:rsidP="001F1C9A">
      <w:pPr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1C9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«Вкладыши»</w:t>
      </w:r>
      <w:r w:rsidRPr="001F1C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F1C9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1F1C9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Цель:</w:t>
      </w:r>
      <w:r w:rsidRPr="001F1C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Уметь выполнять действия с геометрическими фигурами (круг, </w:t>
      </w:r>
      <w:r w:rsidRPr="001F1C9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квадрат, треугольник), вкладывать фигуры, развивать память, мышление внимание.</w:t>
      </w:r>
    </w:p>
    <w:p w:rsidR="001F1C9A" w:rsidRPr="001F1C9A" w:rsidRDefault="001F1C9A" w:rsidP="001F1C9A">
      <w:pPr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1C9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«</w:t>
      </w:r>
      <w:r w:rsidRPr="001F1C9A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Раскладывание однородных предметов разной величины</w:t>
      </w:r>
      <w:r w:rsidRPr="001F1C9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  <w:r w:rsidRPr="001F1C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F1C9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1F1C9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Цель</w:t>
      </w:r>
      <w:r w:rsidRPr="001F1C9A">
        <w:rPr>
          <w:rFonts w:ascii="Times New Roman" w:eastAsia="Times New Roman" w:hAnsi="Times New Roman" w:cs="Times New Roman"/>
          <w:sz w:val="28"/>
          <w:szCs w:val="28"/>
          <w:lang w:eastAsia="ru-RU"/>
        </w:rPr>
        <w:t>: Учить находить одинаковые геометрические фигуры (круг, треугольник, квадрат), но разной величины.</w:t>
      </w:r>
    </w:p>
    <w:p w:rsidR="001F1C9A" w:rsidRPr="001F1C9A" w:rsidRDefault="001F1C9A" w:rsidP="001F1C9A">
      <w:pPr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1C9A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«Детское лото»</w:t>
      </w:r>
      <w:r w:rsidRPr="001F1C9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br/>
        <w:t xml:space="preserve">Цель: </w:t>
      </w:r>
      <w:r w:rsidRPr="001F1C9A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Упражнять в раскладывании крышек по ячейкам соответствующего цвета, развивать зрительное восприятие, мелкую моторику.</w:t>
      </w:r>
      <w:r w:rsidRPr="001F1C9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1F1C9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Задачи:</w:t>
      </w:r>
      <w:r w:rsidRPr="001F1C9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• учить находить и правильно называть основные цвета</w:t>
      </w:r>
      <w:r w:rsidRPr="001F1C9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• развивать речевую активность, внимание, мелкую моторику рук воспитывать усидчивость, целеустремленность.</w:t>
      </w:r>
    </w:p>
    <w:p w:rsidR="001F1C9A" w:rsidRPr="001F1C9A" w:rsidRDefault="001F1C9A" w:rsidP="001F1C9A">
      <w:pPr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1C9A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«Найди не похожую фигуру»</w:t>
      </w:r>
      <w:r w:rsidRPr="001F1C9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Игровая задача - закреплять знания детей о геометрических фигурах. Развивать умение отличать фигуры по одному, двум, трем признакам. Развивать у детей речевую активность, быстроту мышления.</w:t>
      </w:r>
      <w:r w:rsidRPr="001F1C9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Игровое действие:</w:t>
      </w:r>
      <w:r w:rsidRPr="001F1C9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1F1C9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Вариант 1</w:t>
      </w:r>
      <w:r w:rsidRPr="001F1C9A">
        <w:rPr>
          <w:rFonts w:ascii="Times New Roman" w:eastAsia="Times New Roman" w:hAnsi="Times New Roman" w:cs="Times New Roman"/>
          <w:sz w:val="28"/>
          <w:szCs w:val="28"/>
          <w:lang w:eastAsia="ru-RU"/>
        </w:rPr>
        <w:t>. Положите перед ребенком любую фигуру и попросите его найти все фигуры, которые не такие, как эта, по цвету.</w:t>
      </w:r>
      <w:r w:rsidRPr="001F1C9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1F1C9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Вариант 2.</w:t>
      </w:r>
      <w:r w:rsidRPr="001F1C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Найти фигуру, которая не такого размера.</w:t>
      </w:r>
      <w:r w:rsidRPr="001F1C9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1F1C9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Вариант 3.</w:t>
      </w:r>
      <w:r w:rsidRPr="001F1C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Предложит найти ребёнку фигуру, которая не такой формы.</w:t>
      </w:r>
      <w:r w:rsidRPr="001F1C9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1F1C9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Вариант 4.</w:t>
      </w:r>
      <w:r w:rsidRPr="001F1C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Ребенок находит фигуру, которая не такая как эта по толщине.</w:t>
      </w:r>
    </w:p>
    <w:p w:rsidR="001F1C9A" w:rsidRPr="001F1C9A" w:rsidRDefault="001F1C9A" w:rsidP="001F1C9A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1F1C9A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«Зашнуруй сапожок»</w:t>
      </w:r>
      <w:r w:rsidR="008E267A" w:rsidRPr="008E267A">
        <w:rPr>
          <w:noProof/>
          <w:lang w:eastAsia="ru-RU"/>
        </w:rPr>
        <w:t xml:space="preserve"> </w:t>
      </w:r>
    </w:p>
    <w:p w:rsidR="001F1C9A" w:rsidRPr="001F1C9A" w:rsidRDefault="001F1C9A" w:rsidP="001F1C9A">
      <w:pPr>
        <w:spacing w:after="0" w:line="240" w:lineRule="auto"/>
        <w:rPr>
          <w:rFonts w:ascii="Calibri" w:eastAsia="Times New Roman" w:hAnsi="Calibri" w:cs="Times New Roman"/>
          <w:lang w:eastAsia="ru-RU"/>
        </w:rPr>
      </w:pPr>
      <w:r w:rsidRPr="001F1C9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Цель:</w:t>
      </w:r>
      <w:r w:rsidRPr="001F1C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Формировать умение выполнять действия </w:t>
      </w:r>
      <w:proofErr w:type="gramStart"/>
      <w:r w:rsidRPr="001F1C9A">
        <w:rPr>
          <w:rFonts w:ascii="Times New Roman" w:eastAsia="Times New Roman" w:hAnsi="Times New Roman" w:cs="Times New Roman"/>
          <w:sz w:val="28"/>
          <w:szCs w:val="28"/>
          <w:lang w:eastAsia="ru-RU"/>
        </w:rPr>
        <w:t>со</w:t>
      </w:r>
      <w:proofErr w:type="gramEnd"/>
      <w:r w:rsidRPr="001F1C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шуровкой, развивать мелкую мускулатуру кистей рук, развивать мышление.</w:t>
      </w:r>
      <w:r w:rsidRPr="001F1C9A">
        <w:rPr>
          <w:rFonts w:ascii="Calibri" w:eastAsia="Times New Roman" w:hAnsi="Calibri" w:cs="Times New Roman"/>
          <w:lang w:eastAsia="ru-RU"/>
        </w:rPr>
        <w:br/>
      </w:r>
    </w:p>
    <w:p w:rsidR="001F1C9A" w:rsidRPr="001F1C9A" w:rsidRDefault="001F1C9A" w:rsidP="001F1C9A">
      <w:pPr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1C9A">
        <w:rPr>
          <w:rFonts w:ascii="Times New Roman" w:eastAsia="Times New Roman" w:hAnsi="Times New Roman" w:cs="Times New Roman"/>
          <w:b/>
          <w:i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2D5C2473" wp14:editId="42EF177C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3007360" cy="1732915"/>
            <wp:effectExtent l="0" t="0" r="2540" b="63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360" cy="1732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F1C9A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 xml:space="preserve"> «Разноцветные прищепки»</w:t>
      </w:r>
      <w:r w:rsidRPr="001F1C9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1F1C9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Цель</w:t>
      </w:r>
      <w:r w:rsidRPr="001F1C9A">
        <w:rPr>
          <w:rFonts w:ascii="Times New Roman" w:eastAsia="Times New Roman" w:hAnsi="Times New Roman" w:cs="Times New Roman"/>
          <w:sz w:val="28"/>
          <w:szCs w:val="28"/>
          <w:lang w:eastAsia="ru-RU"/>
        </w:rPr>
        <w:t>: Учить детей правильно брать и открывать прищепку. Закреплять знания цветов.</w:t>
      </w:r>
      <w:r w:rsidRPr="001F1C9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1F1C9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Задачи</w:t>
      </w:r>
      <w:r w:rsidRPr="001F1C9A">
        <w:rPr>
          <w:rFonts w:ascii="Times New Roman" w:eastAsia="Times New Roman" w:hAnsi="Times New Roman" w:cs="Times New Roman"/>
          <w:sz w:val="28"/>
          <w:szCs w:val="28"/>
          <w:lang w:eastAsia="ru-RU"/>
        </w:rPr>
        <w:t>: Развивать мелкую моторику рук, координацию действий обеих рук, зрительное восприятие, внимание, воображение. Воспитывать интерес, усидчивость, терпение.</w:t>
      </w:r>
    </w:p>
    <w:p w:rsidR="001F1C9A" w:rsidRPr="001F1C9A" w:rsidRDefault="008E267A" w:rsidP="001F1C9A">
      <w:pPr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5E04D3F4" wp14:editId="7A442183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3479800" cy="1786255"/>
            <wp:effectExtent l="0" t="0" r="6350" b="4445"/>
            <wp:wrapSquare wrapText="bothSides"/>
            <wp:docPr id="6" name="Рисунок 6" descr="https://avatars.mds.yandex.net/i?id=b62f4ae32c5fbb75f6d12e49b71e4c59d30b067c-10850463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vatars.mds.yandex.net/i?id=b62f4ae32c5fbb75f6d12e49b71e4c59d30b067c-10850463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9800" cy="178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F1C9A" w:rsidRPr="001F1C9A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"Бусы"</w:t>
      </w:r>
      <w:r w:rsidR="001F1C9A" w:rsidRPr="001F1C9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Игровая задача - закреплять знания детей о геометрических фигурах, цвете.</w:t>
      </w:r>
      <w:r w:rsidR="001F1C9A" w:rsidRPr="001F1C9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Игровое действие</w:t>
      </w:r>
      <w:r w:rsidR="001F1C9A" w:rsidRPr="001F1C9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1F1C9A" w:rsidRPr="001F1C9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Вариант 1.</w:t>
      </w:r>
      <w:r w:rsidR="001F1C9A" w:rsidRPr="001F1C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Выложить перед ребёнком ряд фигур, чередуя их по цвету: красный, желтый, красный... Сделать бусы как эти по образцу.</w:t>
      </w:r>
    </w:p>
    <w:p w:rsidR="001F1C9A" w:rsidRPr="001F1C9A" w:rsidRDefault="001F1C9A" w:rsidP="001F1C9A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1C9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Вариант 2.</w:t>
      </w:r>
      <w:r w:rsidRPr="001F1C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Предложить собрать бусы из </w:t>
      </w:r>
      <w:proofErr w:type="gramStart"/>
      <w:r w:rsidRPr="001F1C9A">
        <w:rPr>
          <w:rFonts w:ascii="Times New Roman" w:eastAsia="Times New Roman" w:hAnsi="Times New Roman" w:cs="Times New Roman"/>
          <w:sz w:val="28"/>
          <w:szCs w:val="28"/>
          <w:lang w:eastAsia="ru-RU"/>
        </w:rPr>
        <w:t>фигур</w:t>
      </w:r>
      <w:proofErr w:type="gramEnd"/>
      <w:r w:rsidRPr="001F1C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выложенных перед ним, чередуя их по форме: треугольник, квадрат, прямоугольник..</w:t>
      </w:r>
      <w:r w:rsidR="008E267A" w:rsidRPr="008E267A">
        <w:rPr>
          <w:noProof/>
          <w:lang w:eastAsia="ru-RU"/>
        </w:rPr>
        <w:t xml:space="preserve"> </w:t>
      </w:r>
    </w:p>
    <w:p w:rsidR="001F1C9A" w:rsidRPr="001F1C9A" w:rsidRDefault="001F1C9A" w:rsidP="001F1C9A">
      <w:pPr>
        <w:ind w:firstLine="360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1F1C9A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«Угощение для медвежат»</w:t>
      </w:r>
      <w:r w:rsidRPr="001F1C9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Игровая задача: развить умения сравнивать предметы по одному - четырем свойствам. </w:t>
      </w:r>
      <w:r w:rsidRPr="001F1C9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Игровое правило: Печенье у медвежат в обеих лапах должны быть разные.</w:t>
      </w:r>
      <w:r w:rsidRPr="001F1C9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Игровое действие</w:t>
      </w:r>
      <w:proofErr w:type="gramStart"/>
      <w:r w:rsidRPr="001F1C9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 В</w:t>
      </w:r>
      <w:proofErr w:type="gramEnd"/>
      <w:r w:rsidRPr="001F1C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гости к детям пришли медвежата. Чем же будем гостей угощать? Наши медвежата - сладкоежки и очень любят печенье, причем разного цвета, разной формы. Давайте угостим медвежат. </w:t>
      </w:r>
      <w:proofErr w:type="gramStart"/>
      <w:r w:rsidRPr="001F1C9A">
        <w:rPr>
          <w:rFonts w:ascii="Times New Roman" w:eastAsia="Times New Roman" w:hAnsi="Times New Roman" w:cs="Times New Roman"/>
          <w:sz w:val="28"/>
          <w:szCs w:val="28"/>
          <w:lang w:eastAsia="ru-RU"/>
        </w:rPr>
        <w:t>Печенье в левой и правой лапах должны отличаться только формой (цветом, величиной, толщиной).</w:t>
      </w:r>
      <w:proofErr w:type="gramEnd"/>
      <w:r w:rsidRPr="001F1C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1F1C9A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в левой лапе у медвежонка круглое «печенье», в правой может быть или квадратное, или прямоугольное, или треугольное (не круглое).</w:t>
      </w:r>
      <w:proofErr w:type="gramEnd"/>
      <w:r w:rsidRPr="001F1C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 всех вариантах ребенок выбирает любой блок «печенье» в одну лапу, а во вторую подбирает по правилу, предложенному воспитателем.</w:t>
      </w:r>
      <w:r w:rsidRPr="001F1C9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1F1C9A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«Что изменилось»</w:t>
      </w:r>
      <w:r w:rsidRPr="001F1C9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Игровая задача: совершенствовать знания детей о геометрических фигурах, их цвете, величине, толщине. </w:t>
      </w:r>
      <w:r w:rsidRPr="001F1C9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Игровое действие</w:t>
      </w:r>
      <w:r w:rsidRPr="001F1C9A">
        <w:rPr>
          <w:rFonts w:ascii="Calibri" w:eastAsia="Times New Roman" w:hAnsi="Calibri" w:cs="Times New Roman"/>
          <w:lang w:eastAsia="ru-RU"/>
        </w:rPr>
        <w:br/>
      </w:r>
      <w:r w:rsidRPr="001F1C9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Вариант 1.</w:t>
      </w:r>
      <w:r w:rsidRPr="001F1C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стол выкладывается несколько фигур, которые нужно запомнить, а потом одна из фигур исчезает. Ребенок должен заметить изменения.</w:t>
      </w:r>
    </w:p>
    <w:p w:rsidR="001F1C9A" w:rsidRPr="001F1C9A" w:rsidRDefault="001F1C9A" w:rsidP="001F1C9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1C9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Вариант 2.</w:t>
      </w:r>
      <w:r w:rsidRPr="001F1C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Ребёнок запоминает фигуры, а потом одна или две фигуры меняются местами.</w:t>
      </w:r>
    </w:p>
    <w:p w:rsidR="001F1C9A" w:rsidRPr="001F1C9A" w:rsidRDefault="001F1C9A" w:rsidP="001F1C9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1C9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Вариант 3.</w:t>
      </w:r>
      <w:r w:rsidRPr="001F1C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Одна или две фигуры заменяется на </w:t>
      </w:r>
      <w:proofErr w:type="gramStart"/>
      <w:r w:rsidRPr="001F1C9A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новую</w:t>
      </w:r>
      <w:proofErr w:type="gramEnd"/>
      <w:r w:rsidRPr="001F1C9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F1C9A" w:rsidRPr="001F1C9A" w:rsidRDefault="001F1C9A" w:rsidP="001F1C9A">
      <w:pPr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1C9A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«Помоги Мишке и Зайке»</w:t>
      </w:r>
      <w:r w:rsidRPr="001F1C9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</w:t>
      </w:r>
      <w:r w:rsidRPr="001F1C9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Игровая задача: совершенствовать знания детей о геометрических фигурах, их цвете, величине, толщине. </w:t>
      </w:r>
      <w:r w:rsidRPr="001F1C9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Игровое действие</w:t>
      </w:r>
      <w:r w:rsidRPr="001F1C9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1F1C9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Вариант 1.</w:t>
      </w:r>
      <w:r w:rsidRPr="001F1C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Предложите детям разделить фигуры между мишкой и зайкой </w:t>
      </w:r>
      <w:r w:rsidRPr="001F1C9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так, чтобы у мишки оказались все красные фигуры. Предложите им ответить на вопросы: Какие фигуры оказались у мишки, зайки? </w:t>
      </w:r>
      <w:r w:rsidRPr="001F1C9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1F1C9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Вариант 2.</w:t>
      </w:r>
      <w:r w:rsidRPr="001F1C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Попробуйте разделить фигуры по-другому: а) чтобы у мишки оказались все круглые; б) чтобы зайцу достались все большие; в) чтобы зайцу достались все желтые. </w:t>
      </w:r>
      <w:r w:rsidRPr="001F1C9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1F1C9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Вариант 3</w:t>
      </w:r>
      <w:r w:rsidRPr="001F1C9A">
        <w:rPr>
          <w:rFonts w:ascii="Times New Roman" w:eastAsia="Times New Roman" w:hAnsi="Times New Roman" w:cs="Times New Roman"/>
          <w:sz w:val="28"/>
          <w:szCs w:val="28"/>
          <w:lang w:eastAsia="ru-RU"/>
        </w:rPr>
        <w:t>. Более сложный вариант этой игры: разделите фигуры так, чтобы у мишки оказались все синие, а у зайки все квадратные. Проверьте, какие фигуры достались только мишке? (Синие, неквадратные). Только зайке? (Квадратные, не синие). Какие фигуры подошли сразу и мишке и зайке? (Синие, квадратные). А какие фигуры никому не подошли? (Не синие, неквадратные).</w:t>
      </w:r>
      <w:r w:rsidRPr="001F1C9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C99BE75" wp14:editId="112C6400">
            <wp:extent cx="5121275" cy="170688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1275" cy="1706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F1C9A" w:rsidRPr="001F1C9A" w:rsidRDefault="001F1C9A" w:rsidP="001F1C9A">
      <w:pPr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1C9A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«Поручения»</w:t>
      </w:r>
      <w:r w:rsidRPr="001F1C9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Игровая задача: формировать умение различать и называть игрушки, а также выделять их размер; развивать слуховое восприятие, совершенствовать понимание речи. </w:t>
      </w:r>
      <w:r w:rsidRPr="001F1C9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Игровое действие</w:t>
      </w:r>
      <w:r w:rsidRPr="001F1C9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1F1C9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Вариант 1.</w:t>
      </w:r>
      <w:r w:rsidRPr="001F1C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Показать ребёнку игрушки, предметы и предлагает назвать их, отмечая их размер. Затем дать малышу </w:t>
      </w:r>
      <w:proofErr w:type="gramStart"/>
      <w:r w:rsidRPr="001F1C9A">
        <w:rPr>
          <w:rFonts w:ascii="Times New Roman" w:eastAsia="Times New Roman" w:hAnsi="Times New Roman" w:cs="Times New Roman"/>
          <w:sz w:val="28"/>
          <w:szCs w:val="28"/>
          <w:lang w:eastAsia="ru-RU"/>
        </w:rPr>
        <w:t>следующие</w:t>
      </w:r>
      <w:proofErr w:type="gramEnd"/>
      <w:r w:rsidRPr="001F1C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задание: Большую собаку напои чаем из большой чашки, а маленькую – из маленькой. Если ребенок ошибается, собачка или матрешка показывают свое неудовольствие (рычит или отворачивается). </w:t>
      </w:r>
      <w:r w:rsidRPr="001F1C9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1F1C9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Вариант 2.</w:t>
      </w:r>
      <w:r w:rsidRPr="001F1C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Покатать матрешку в большой машине.</w:t>
      </w:r>
      <w:r w:rsidRPr="001F1C9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1F1C9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Вариант 3</w:t>
      </w:r>
      <w:r w:rsidRPr="001F1C9A">
        <w:rPr>
          <w:rFonts w:ascii="Times New Roman" w:eastAsia="Times New Roman" w:hAnsi="Times New Roman" w:cs="Times New Roman"/>
          <w:sz w:val="28"/>
          <w:szCs w:val="28"/>
          <w:lang w:eastAsia="ru-RU"/>
        </w:rPr>
        <w:t>. Поставить маленькую собаку возле матрешки.</w:t>
      </w:r>
      <w:r w:rsidRPr="001F1C9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1F1C9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Вариант 4.</w:t>
      </w:r>
      <w:r w:rsidRPr="001F1C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Построить для большой собачки домик из больших кубиков, а для маленькой – из маленьких.</w:t>
      </w:r>
      <w:r w:rsidRPr="001F1C9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1F1C9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Вариант 5.</w:t>
      </w:r>
      <w:r w:rsidRPr="001F1C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Взять маленькую собачку и посадить её на ковер.</w:t>
      </w:r>
      <w:r w:rsidRPr="001F1C9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1F1C9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Вариант 6.</w:t>
      </w:r>
      <w:r w:rsidRPr="001F1C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Взять большую собаку и посадить её в большую коробку.</w:t>
      </w:r>
      <w:r w:rsidRPr="001F1C9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1F1C9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Вариант 7.</w:t>
      </w:r>
      <w:r w:rsidRPr="001F1C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Собрать маленькие кубики в маленькую коробку, а большие – </w:t>
      </w:r>
      <w:proofErr w:type="gramStart"/>
      <w:r w:rsidRPr="001F1C9A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1F1C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большую.</w:t>
      </w:r>
    </w:p>
    <w:p w:rsidR="001F1C9A" w:rsidRPr="001F1C9A" w:rsidRDefault="00B07EA0" w:rsidP="001F1C9A">
      <w:pPr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6C0A3621" wp14:editId="5ECB84CD">
            <wp:simplePos x="0" y="0"/>
            <wp:positionH relativeFrom="margin">
              <wp:posOffset>2618740</wp:posOffset>
            </wp:positionH>
            <wp:positionV relativeFrom="margin">
              <wp:posOffset>420370</wp:posOffset>
            </wp:positionV>
            <wp:extent cx="3248025" cy="1831975"/>
            <wp:effectExtent l="0" t="0" r="9525" b="0"/>
            <wp:wrapSquare wrapText="bothSides"/>
            <wp:docPr id="7" name="Рисунок 7" descr="https://avatars.mds.yandex.net/i?id=42c61d5a44631798d1189b56fabdf2269aab2083-10385608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avatars.mds.yandex.net/i?id=42c61d5a44631798d1189b56fabdf2269aab2083-10385608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183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1C9A" w:rsidRPr="001F1C9A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«Угости зайчика»</w:t>
      </w:r>
      <w:r w:rsidR="001F1C9A" w:rsidRPr="001F1C9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Игровая задача: формировать умение у детей группировать предметы по величине. </w:t>
      </w:r>
      <w:r w:rsidR="001F1C9A" w:rsidRPr="001F1C9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Игровое действие</w:t>
      </w:r>
      <w:r w:rsidR="001F1C9A" w:rsidRPr="001F1C9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1F1C9A" w:rsidRPr="001F1C9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Вариант 1.</w:t>
      </w:r>
      <w:r w:rsidR="001F1C9A" w:rsidRPr="001F1C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Показать зайца, предложить ребёнку его рассмотреть, погладить. Зайчик просит помочь ему собрать морковку и показывает поднос с морковью, делая акцент на то, что морковка большая и маленькая. Большую морковку нужно класть в большое ведерко, а маленькую морковку в маленькое ведерко. </w:t>
      </w:r>
      <w:r w:rsidR="001F1C9A" w:rsidRPr="001F1C9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1F1C9A" w:rsidRPr="001F1C9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Вариант 2.</w:t>
      </w:r>
      <w:r w:rsidR="001F1C9A" w:rsidRPr="001F1C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Сгруппировать предметы по цвету.</w:t>
      </w:r>
    </w:p>
    <w:p w:rsidR="00DF7BF2" w:rsidRDefault="001F1C9A" w:rsidP="001F1C9A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FF0000"/>
          <w:sz w:val="40"/>
          <w:szCs w:val="40"/>
          <w:lang w:eastAsia="ru-RU"/>
        </w:rPr>
      </w:pPr>
      <w:r w:rsidRPr="001F1C9A">
        <w:rPr>
          <w:rFonts w:ascii="Times New Roman" w:eastAsia="Times New Roman" w:hAnsi="Times New Roman" w:cs="Times New Roman"/>
          <w:color w:val="FF0000"/>
          <w:sz w:val="40"/>
          <w:szCs w:val="40"/>
          <w:lang w:eastAsia="ru-RU"/>
        </w:rPr>
        <w:t xml:space="preserve">УЧИТЕ ДЕТЕЙ </w:t>
      </w:r>
      <w:r w:rsidR="00DF7BF2">
        <w:rPr>
          <w:rFonts w:ascii="Times New Roman" w:eastAsia="Times New Roman" w:hAnsi="Times New Roman" w:cs="Times New Roman"/>
          <w:color w:val="FF0000"/>
          <w:sz w:val="40"/>
          <w:szCs w:val="40"/>
          <w:lang w:eastAsia="ru-RU"/>
        </w:rPr>
        <w:t>ИГРАТЬ!</w:t>
      </w:r>
      <w:r w:rsidRPr="001F1C9A">
        <w:rPr>
          <w:rFonts w:ascii="Times New Roman" w:eastAsia="Times New Roman" w:hAnsi="Times New Roman" w:cs="Times New Roman"/>
          <w:color w:val="FF0000"/>
          <w:sz w:val="40"/>
          <w:szCs w:val="40"/>
          <w:lang w:eastAsia="ru-RU"/>
        </w:rPr>
        <w:t xml:space="preserve"> </w:t>
      </w:r>
    </w:p>
    <w:p w:rsidR="00DF7BF2" w:rsidRPr="00DF7BF2" w:rsidRDefault="00DF7BF2" w:rsidP="001F1C9A">
      <w:pPr>
        <w:shd w:val="clear" w:color="auto" w:fill="FFFFFF"/>
        <w:spacing w:after="0" w:line="240" w:lineRule="auto"/>
        <w:ind w:firstLine="360"/>
        <w:jc w:val="center"/>
        <w:rPr>
          <w:rStyle w:val="a9"/>
          <w:rFonts w:ascii="Arial" w:hAnsi="Arial" w:cs="Arial"/>
          <w:b w:val="0"/>
          <w:color w:val="FF0000"/>
          <w:sz w:val="40"/>
          <w:szCs w:val="40"/>
          <w:bdr w:val="none" w:sz="0" w:space="0" w:color="auto" w:frame="1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FF0000"/>
          <w:sz w:val="40"/>
          <w:szCs w:val="40"/>
          <w:lang w:eastAsia="ru-RU"/>
        </w:rPr>
        <w:t>ИГРАЙТЕ ВМЕСТЕ С ДЕТЬМИ!</w:t>
      </w:r>
    </w:p>
    <w:p w:rsidR="001F1C9A" w:rsidRPr="001F1C9A" w:rsidRDefault="001F1C9A" w:rsidP="001F1C9A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</w:p>
    <w:p w:rsidR="001F1C9A" w:rsidRPr="004D6A31" w:rsidRDefault="001F1C9A" w:rsidP="001F1C9A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D6A31" w:rsidRPr="004D6A31" w:rsidRDefault="004D6A31" w:rsidP="004D6A31">
      <w:pPr>
        <w:pStyle w:val="aa"/>
        <w:jc w:val="right"/>
        <w:rPr>
          <w:rFonts w:ascii="Times New Roman" w:hAnsi="Times New Roman" w:cs="Times New Roman"/>
          <w:sz w:val="28"/>
          <w:szCs w:val="28"/>
        </w:rPr>
      </w:pPr>
      <w:r w:rsidRPr="004D6A31">
        <w:rPr>
          <w:rFonts w:ascii="Times New Roman" w:hAnsi="Times New Roman" w:cs="Times New Roman"/>
          <w:sz w:val="28"/>
          <w:szCs w:val="28"/>
        </w:rPr>
        <w:t>.</w:t>
      </w:r>
    </w:p>
    <w:sectPr w:rsidR="004D6A31" w:rsidRPr="004D6A31" w:rsidSect="008E267A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284" w:right="850" w:bottom="142" w:left="1701" w:header="708" w:footer="708" w:gutter="0"/>
      <w:pgBorders w:offsetFrom="page">
        <w:top w:val="sun" w:sz="18" w:space="24" w:color="auto"/>
        <w:left w:val="sun" w:sz="18" w:space="24" w:color="auto"/>
        <w:bottom w:val="sun" w:sz="18" w:space="24" w:color="auto"/>
        <w:right w:val="sun" w:sz="18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323EE" w:rsidRDefault="00DF5C2D">
      <w:pPr>
        <w:spacing w:after="0" w:line="240" w:lineRule="auto"/>
      </w:pPr>
      <w:r>
        <w:separator/>
      </w:r>
    </w:p>
  </w:endnote>
  <w:endnote w:type="continuationSeparator" w:id="0">
    <w:p w:rsidR="00E323EE" w:rsidRDefault="00DF5C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1278" w:rsidRDefault="00AC3E6C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1278" w:rsidRDefault="00AC3E6C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1278" w:rsidRDefault="00AC3E6C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323EE" w:rsidRDefault="00DF5C2D">
      <w:pPr>
        <w:spacing w:after="0" w:line="240" w:lineRule="auto"/>
      </w:pPr>
      <w:r>
        <w:separator/>
      </w:r>
    </w:p>
  </w:footnote>
  <w:footnote w:type="continuationSeparator" w:id="0">
    <w:p w:rsidR="00E323EE" w:rsidRDefault="00DF5C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1278" w:rsidRDefault="00AC3E6C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1278" w:rsidRDefault="00AC3E6C">
    <w:pPr>
      <w:pStyle w:val="a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1278" w:rsidRDefault="00AC3E6C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0" type="#_x0000_t75" alt="https://mc.yandex.ru/watch/85660012" style="width:.85pt;height:.85pt;visibility:visible;mso-wrap-style:square" o:bullet="t">
        <v:imagedata r:id="rId1" o:title="85660012"/>
      </v:shape>
    </w:pict>
  </w:numPicBullet>
  <w:abstractNum w:abstractNumId="0">
    <w:nsid w:val="09651BC0"/>
    <w:multiLevelType w:val="hybridMultilevel"/>
    <w:tmpl w:val="A95E1B3A"/>
    <w:lvl w:ilvl="0" w:tplc="C9D0B6C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BEADC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4A8840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CDE618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1B82EB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B58811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1AA3A2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87A3A1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9FAE0D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1275"/>
    <w:rsid w:val="001F1C9A"/>
    <w:rsid w:val="004D6A31"/>
    <w:rsid w:val="00615F05"/>
    <w:rsid w:val="00743932"/>
    <w:rsid w:val="008E267A"/>
    <w:rsid w:val="00900416"/>
    <w:rsid w:val="00AC1275"/>
    <w:rsid w:val="00AC3E6C"/>
    <w:rsid w:val="00B07EA0"/>
    <w:rsid w:val="00BB2553"/>
    <w:rsid w:val="00BC428E"/>
    <w:rsid w:val="00DF5C2D"/>
    <w:rsid w:val="00DF7BF2"/>
    <w:rsid w:val="00E323EE"/>
    <w:rsid w:val="00F26A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1F1C9A"/>
    <w:pPr>
      <w:tabs>
        <w:tab w:val="center" w:pos="4677"/>
        <w:tab w:val="right" w:pos="9355"/>
      </w:tabs>
      <w:spacing w:after="0" w:line="240" w:lineRule="auto"/>
      <w:ind w:firstLine="360"/>
    </w:pPr>
    <w:rPr>
      <w:rFonts w:eastAsia="Times New Roman"/>
      <w:lang w:eastAsia="ru-RU"/>
    </w:rPr>
  </w:style>
  <w:style w:type="character" w:customStyle="1" w:styleId="a4">
    <w:name w:val="Верхний колонтитул Знак"/>
    <w:basedOn w:val="a0"/>
    <w:link w:val="a3"/>
    <w:uiPriority w:val="99"/>
    <w:semiHidden/>
    <w:rsid w:val="001F1C9A"/>
    <w:rPr>
      <w:rFonts w:eastAsia="Times New Roman"/>
      <w:lang w:eastAsia="ru-RU"/>
    </w:rPr>
  </w:style>
  <w:style w:type="paragraph" w:styleId="a5">
    <w:name w:val="footer"/>
    <w:basedOn w:val="a"/>
    <w:link w:val="a6"/>
    <w:uiPriority w:val="99"/>
    <w:semiHidden/>
    <w:unhideWhenUsed/>
    <w:rsid w:val="001F1C9A"/>
    <w:pPr>
      <w:tabs>
        <w:tab w:val="center" w:pos="4677"/>
        <w:tab w:val="right" w:pos="9355"/>
      </w:tabs>
      <w:spacing w:after="0" w:line="240" w:lineRule="auto"/>
      <w:ind w:firstLine="360"/>
    </w:pPr>
    <w:rPr>
      <w:rFonts w:eastAsia="Times New Roman"/>
      <w:lang w:eastAsia="ru-RU"/>
    </w:rPr>
  </w:style>
  <w:style w:type="character" w:customStyle="1" w:styleId="a6">
    <w:name w:val="Нижний колонтитул Знак"/>
    <w:basedOn w:val="a0"/>
    <w:link w:val="a5"/>
    <w:uiPriority w:val="99"/>
    <w:semiHidden/>
    <w:rsid w:val="001F1C9A"/>
    <w:rPr>
      <w:rFonts w:eastAsia="Times New Roman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1F1C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F1C9A"/>
    <w:rPr>
      <w:rFonts w:ascii="Tahoma" w:hAnsi="Tahoma" w:cs="Tahoma"/>
      <w:sz w:val="16"/>
      <w:szCs w:val="16"/>
    </w:rPr>
  </w:style>
  <w:style w:type="character" w:styleId="a9">
    <w:name w:val="Strong"/>
    <w:basedOn w:val="a0"/>
    <w:uiPriority w:val="22"/>
    <w:qFormat/>
    <w:rsid w:val="00DF7BF2"/>
    <w:rPr>
      <w:b/>
      <w:bCs/>
    </w:rPr>
  </w:style>
  <w:style w:type="paragraph" w:styleId="aa">
    <w:name w:val="No Spacing"/>
    <w:uiPriority w:val="1"/>
    <w:qFormat/>
    <w:rsid w:val="004D6A31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1F1C9A"/>
    <w:pPr>
      <w:tabs>
        <w:tab w:val="center" w:pos="4677"/>
        <w:tab w:val="right" w:pos="9355"/>
      </w:tabs>
      <w:spacing w:after="0" w:line="240" w:lineRule="auto"/>
      <w:ind w:firstLine="360"/>
    </w:pPr>
    <w:rPr>
      <w:rFonts w:eastAsia="Times New Roman"/>
      <w:lang w:eastAsia="ru-RU"/>
    </w:rPr>
  </w:style>
  <w:style w:type="character" w:customStyle="1" w:styleId="a4">
    <w:name w:val="Верхний колонтитул Знак"/>
    <w:basedOn w:val="a0"/>
    <w:link w:val="a3"/>
    <w:uiPriority w:val="99"/>
    <w:semiHidden/>
    <w:rsid w:val="001F1C9A"/>
    <w:rPr>
      <w:rFonts w:eastAsia="Times New Roman"/>
      <w:lang w:eastAsia="ru-RU"/>
    </w:rPr>
  </w:style>
  <w:style w:type="paragraph" w:styleId="a5">
    <w:name w:val="footer"/>
    <w:basedOn w:val="a"/>
    <w:link w:val="a6"/>
    <w:uiPriority w:val="99"/>
    <w:semiHidden/>
    <w:unhideWhenUsed/>
    <w:rsid w:val="001F1C9A"/>
    <w:pPr>
      <w:tabs>
        <w:tab w:val="center" w:pos="4677"/>
        <w:tab w:val="right" w:pos="9355"/>
      </w:tabs>
      <w:spacing w:after="0" w:line="240" w:lineRule="auto"/>
      <w:ind w:firstLine="360"/>
    </w:pPr>
    <w:rPr>
      <w:rFonts w:eastAsia="Times New Roman"/>
      <w:lang w:eastAsia="ru-RU"/>
    </w:rPr>
  </w:style>
  <w:style w:type="character" w:customStyle="1" w:styleId="a6">
    <w:name w:val="Нижний колонтитул Знак"/>
    <w:basedOn w:val="a0"/>
    <w:link w:val="a5"/>
    <w:uiPriority w:val="99"/>
    <w:semiHidden/>
    <w:rsid w:val="001F1C9A"/>
    <w:rPr>
      <w:rFonts w:eastAsia="Times New Roman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1F1C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F1C9A"/>
    <w:rPr>
      <w:rFonts w:ascii="Tahoma" w:hAnsi="Tahoma" w:cs="Tahoma"/>
      <w:sz w:val="16"/>
      <w:szCs w:val="16"/>
    </w:rPr>
  </w:style>
  <w:style w:type="character" w:styleId="a9">
    <w:name w:val="Strong"/>
    <w:basedOn w:val="a0"/>
    <w:uiPriority w:val="22"/>
    <w:qFormat/>
    <w:rsid w:val="00DF7BF2"/>
    <w:rPr>
      <w:b/>
      <w:bCs/>
    </w:rPr>
  </w:style>
  <w:style w:type="paragraph" w:styleId="aa">
    <w:name w:val="No Spacing"/>
    <w:uiPriority w:val="1"/>
    <w:qFormat/>
    <w:rsid w:val="004D6A3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header" Target="header3.xm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4.pn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6</Pages>
  <Words>1091</Words>
  <Characters>6220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7297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14</cp:revision>
  <dcterms:created xsi:type="dcterms:W3CDTF">2023-11-01T10:26:00Z</dcterms:created>
  <dcterms:modified xsi:type="dcterms:W3CDTF">2023-11-03T09:02:00Z</dcterms:modified>
</cp:coreProperties>
</file>